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E51223">
        <w:rPr>
          <w:rFonts w:ascii="Times New Roman" w:hAnsi="Times New Roman"/>
          <w:sz w:val="24"/>
        </w:rPr>
        <w:t>202</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Комплекса работ </w:t>
      </w:r>
      <w:r w:rsidR="0056281A">
        <w:rPr>
          <w:rFonts w:ascii="Times New Roman" w:hAnsi="Times New Roman"/>
          <w:sz w:val="24"/>
        </w:rPr>
        <w:t>«</w:t>
      </w:r>
      <w:r w:rsidR="00E51223" w:rsidRPr="00E51223">
        <w:rPr>
          <w:rFonts w:ascii="Times New Roman" w:hAnsi="Times New Roman"/>
          <w:sz w:val="24"/>
        </w:rPr>
        <w:t>Развитие интегрированной системы безопасности. Строительные работы</w:t>
      </w:r>
      <w:r w:rsidR="0056281A">
        <w:rPr>
          <w:rFonts w:ascii="Times New Roman" w:hAnsi="Times New Roman"/>
          <w:sz w:val="24"/>
        </w:rPr>
        <w:t>»</w:t>
      </w:r>
      <w:r w:rsidR="0056281A" w:rsidRPr="0056281A">
        <w:rPr>
          <w:rFonts w:ascii="Times New Roman" w:hAnsi="Times New Roman"/>
          <w:sz w:val="24"/>
        </w:rPr>
        <w:t xml:space="preserve"> в рамках программы </w:t>
      </w:r>
      <w:r w:rsidR="0056281A">
        <w:rPr>
          <w:rFonts w:ascii="Times New Roman" w:hAnsi="Times New Roman"/>
          <w:sz w:val="24"/>
        </w:rPr>
        <w:t>«</w:t>
      </w:r>
      <w:r w:rsidR="0056281A" w:rsidRPr="0056281A">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56281A">
        <w:rPr>
          <w:rFonts w:ascii="Times New Roman" w:hAnsi="Times New Roman"/>
          <w:sz w:val="24"/>
        </w:rPr>
        <w:t>»</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56281A" w:rsidRPr="0056281A" w:rsidRDefault="0056281A" w:rsidP="0056281A">
      <w:pPr>
        <w:numPr>
          <w:ilvl w:val="0"/>
          <w:numId w:val="24"/>
        </w:numPr>
        <w:suppressAutoHyphens/>
        <w:spacing w:before="0"/>
        <w:jc w:val="both"/>
        <w:rPr>
          <w:rFonts w:ascii="Times New Roman" w:hAnsi="Times New Roman"/>
          <w:bCs/>
          <w:sz w:val="24"/>
        </w:rPr>
      </w:pPr>
      <w:r w:rsidRPr="0056281A">
        <w:rPr>
          <w:rFonts w:ascii="Times New Roman" w:hAnsi="Times New Roman"/>
          <w:bCs/>
          <w:sz w:val="24"/>
        </w:rPr>
        <w:t xml:space="preserve">Проект № 28-16 </w:t>
      </w:r>
      <w:r>
        <w:rPr>
          <w:rFonts w:ascii="Times New Roman" w:hAnsi="Times New Roman"/>
          <w:bCs/>
          <w:sz w:val="24"/>
        </w:rPr>
        <w:t>«</w:t>
      </w:r>
      <w:r w:rsidRPr="0056281A">
        <w:rPr>
          <w:rFonts w:ascii="Times New Roman" w:hAnsi="Times New Roman"/>
          <w:bCs/>
          <w:sz w:val="24"/>
        </w:rPr>
        <w:t>Развитие интегрированной системы безопасности</w:t>
      </w:r>
      <w:r>
        <w:rPr>
          <w:rFonts w:ascii="Times New Roman" w:hAnsi="Times New Roman"/>
          <w:bCs/>
          <w:sz w:val="24"/>
        </w:rPr>
        <w:t>»</w:t>
      </w:r>
      <w:r w:rsidRPr="0056281A">
        <w:rPr>
          <w:rFonts w:ascii="Times New Roman" w:hAnsi="Times New Roman"/>
          <w:bCs/>
          <w:sz w:val="24"/>
        </w:rPr>
        <w:t xml:space="preserve"> Цех № 24, Товарно-сырьевая база (ТСБ) в рамках программы </w:t>
      </w:r>
      <w:r>
        <w:rPr>
          <w:rFonts w:ascii="Times New Roman" w:hAnsi="Times New Roman"/>
          <w:bCs/>
          <w:sz w:val="24"/>
        </w:rPr>
        <w:t>«</w:t>
      </w:r>
      <w:r w:rsidRPr="0056281A">
        <w:rPr>
          <w:rFonts w:ascii="Times New Roman" w:hAnsi="Times New Roman"/>
          <w:bCs/>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Cs/>
          <w:sz w:val="24"/>
        </w:rPr>
        <w:t>»</w:t>
      </w:r>
      <w:r w:rsidRPr="0056281A">
        <w:rPr>
          <w:rFonts w:ascii="Times New Roman" w:hAnsi="Times New Roman"/>
          <w:bCs/>
          <w:sz w:val="24"/>
        </w:rPr>
        <w:t>;</w:t>
      </w:r>
    </w:p>
    <w:p w:rsidR="00BD4B60" w:rsidRPr="006E0360" w:rsidRDefault="0056281A" w:rsidP="0056281A">
      <w:pPr>
        <w:numPr>
          <w:ilvl w:val="0"/>
          <w:numId w:val="24"/>
        </w:numPr>
        <w:suppressAutoHyphens/>
        <w:spacing w:before="0"/>
        <w:jc w:val="both"/>
        <w:rPr>
          <w:rFonts w:ascii="Times New Roman" w:hAnsi="Times New Roman"/>
          <w:bCs/>
          <w:sz w:val="24"/>
        </w:rPr>
      </w:pPr>
      <w:r w:rsidRPr="0056281A">
        <w:rPr>
          <w:rFonts w:ascii="Times New Roman" w:hAnsi="Times New Roman"/>
          <w:bCs/>
          <w:sz w:val="24"/>
        </w:rPr>
        <w:t xml:space="preserve">Проект № 01-16 </w:t>
      </w:r>
      <w:r>
        <w:rPr>
          <w:rFonts w:ascii="Times New Roman" w:hAnsi="Times New Roman"/>
          <w:bCs/>
          <w:sz w:val="24"/>
        </w:rPr>
        <w:t>«</w:t>
      </w:r>
      <w:r w:rsidRPr="0056281A">
        <w:rPr>
          <w:rFonts w:ascii="Times New Roman" w:hAnsi="Times New Roman"/>
          <w:bCs/>
          <w:sz w:val="24"/>
        </w:rPr>
        <w:t xml:space="preserve">Развитие интегрированной системы безопасности ОАО </w:t>
      </w:r>
      <w:r>
        <w:rPr>
          <w:rFonts w:ascii="Times New Roman" w:hAnsi="Times New Roman"/>
          <w:bCs/>
          <w:sz w:val="24"/>
        </w:rPr>
        <w:t>«</w:t>
      </w:r>
      <w:r w:rsidRPr="0056281A">
        <w:rPr>
          <w:rFonts w:ascii="Times New Roman" w:hAnsi="Times New Roman"/>
          <w:bCs/>
          <w:sz w:val="24"/>
        </w:rPr>
        <w:t>Славнефть-ЯНОС</w:t>
      </w:r>
      <w:r>
        <w:rPr>
          <w:rFonts w:ascii="Times New Roman" w:hAnsi="Times New Roman"/>
          <w:bCs/>
          <w:sz w:val="24"/>
        </w:rPr>
        <w:t>»</w:t>
      </w:r>
      <w:r w:rsidRPr="0056281A">
        <w:rPr>
          <w:rFonts w:ascii="Times New Roman" w:hAnsi="Times New Roman"/>
          <w:bCs/>
          <w:sz w:val="24"/>
        </w:rPr>
        <w:t xml:space="preserve"> г. Ярославль. Водозабор</w:t>
      </w:r>
      <w:r>
        <w:rPr>
          <w:rFonts w:ascii="Times New Roman" w:hAnsi="Times New Roman"/>
          <w:bCs/>
          <w:sz w:val="24"/>
        </w:rPr>
        <w:t>»</w:t>
      </w:r>
      <w:r w:rsidRPr="0056281A">
        <w:rPr>
          <w:rFonts w:ascii="Times New Roman" w:hAnsi="Times New Roman"/>
          <w:bCs/>
          <w:sz w:val="24"/>
        </w:rPr>
        <w:t xml:space="preserve"> Цех № 24, Водозабор в рамках программы </w:t>
      </w:r>
      <w:r>
        <w:rPr>
          <w:rFonts w:ascii="Times New Roman" w:hAnsi="Times New Roman"/>
          <w:bCs/>
          <w:sz w:val="24"/>
        </w:rPr>
        <w:t>«</w:t>
      </w:r>
      <w:r w:rsidRPr="0056281A">
        <w:rPr>
          <w:rFonts w:ascii="Times New Roman" w:hAnsi="Times New Roman"/>
          <w:bCs/>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Cs/>
          <w:sz w:val="24"/>
        </w:rPr>
        <w:t>»</w:t>
      </w:r>
      <w:r w:rsidR="00BD4B60" w:rsidRPr="006E0360">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E51223" w:rsidRPr="00E51223" w:rsidRDefault="00E51223" w:rsidP="00E51223">
      <w:pPr>
        <w:suppressAutoHyphens/>
        <w:ind w:firstLine="540"/>
        <w:jc w:val="both"/>
        <w:rPr>
          <w:rFonts w:ascii="Times New Roman" w:hAnsi="Times New Roman"/>
          <w:sz w:val="24"/>
        </w:rPr>
      </w:pPr>
      <w:r w:rsidRPr="00E51223">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E51223">
        <w:rPr>
          <w:rFonts w:ascii="Times New Roman" w:hAnsi="Times New Roman"/>
          <w:b/>
          <w:sz w:val="24"/>
        </w:rPr>
        <w:t xml:space="preserve">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учетом организации и проведения взвешивания автотранспорта со щебнем или вторичной продукцией фракции 0-150 мм (для раздела 28-16ПЗУ) при помощи собственных или арендованных автомобильных весов (например, приведенных в приложении к требованиям к предмету </w:t>
      </w:r>
      <w:r w:rsidR="001623CF">
        <w:rPr>
          <w:rFonts w:ascii="Times New Roman" w:hAnsi="Times New Roman"/>
          <w:b/>
          <w:sz w:val="24"/>
        </w:rPr>
        <w:t>оферты</w:t>
      </w:r>
      <w:r w:rsidRPr="00E51223">
        <w:rPr>
          <w:rFonts w:ascii="Times New Roman" w:hAnsi="Times New Roman"/>
          <w:b/>
          <w:sz w:val="24"/>
        </w:rPr>
        <w:t xml:space="preserve"> №3),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E51223">
        <w:rPr>
          <w:rFonts w:ascii="Times New Roman" w:hAnsi="Times New Roman"/>
          <w:sz w:val="24"/>
        </w:rPr>
        <w:t xml:space="preserve"> </w:t>
      </w:r>
      <w:r w:rsidRPr="00E51223">
        <w:rPr>
          <w:rFonts w:ascii="Times New Roman" w:hAnsi="Times New Roman"/>
          <w:b/>
          <w:sz w:val="24"/>
        </w:rPr>
        <w:t xml:space="preserve">Контрагент обязан учитывать в твердой договорной цене затраты на перебазировку техники и механизмов, перевозку рабочих, а так же командировочные расходы. </w:t>
      </w:r>
      <w:r w:rsidRPr="00E51223">
        <w:rPr>
          <w:rFonts w:ascii="Times New Roman" w:hAnsi="Times New Roman"/>
          <w:sz w:val="24"/>
        </w:rPr>
        <w:t>При этом затраты на временные здания и сооружения, непредвиденные расходы, стоимость работ, выполняемых на основании вносимых в проектную документацию изменений,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E51223" w:rsidRPr="00E51223" w:rsidRDefault="00E51223" w:rsidP="00E51223">
      <w:pPr>
        <w:suppressAutoHyphens/>
        <w:ind w:firstLine="540"/>
        <w:jc w:val="both"/>
        <w:rPr>
          <w:rFonts w:ascii="Times New Roman" w:hAnsi="Times New Roman"/>
          <w:b/>
          <w:sz w:val="24"/>
        </w:rPr>
      </w:pPr>
      <w:r w:rsidRPr="00E51223">
        <w:rPr>
          <w:rFonts w:ascii="Times New Roman" w:hAnsi="Times New Roman"/>
          <w:b/>
          <w:sz w:val="24"/>
        </w:rPr>
        <w:t>Твердая договорная цена должна учитывать владение, аренду или закупку необходимого оборудования, в том числе автомобильных весов.</w:t>
      </w:r>
    </w:p>
    <w:p w:rsidR="00E51223" w:rsidRPr="00E51223" w:rsidRDefault="00E51223" w:rsidP="00E51223">
      <w:pPr>
        <w:suppressAutoHyphens/>
        <w:ind w:firstLine="540"/>
        <w:jc w:val="both"/>
        <w:rPr>
          <w:rFonts w:ascii="Times New Roman" w:hAnsi="Times New Roman"/>
          <w:sz w:val="24"/>
        </w:rPr>
      </w:pPr>
      <w:r w:rsidRPr="00E51223">
        <w:rPr>
          <w:rFonts w:ascii="Times New Roman" w:hAnsi="Times New Roman"/>
          <w:b/>
          <w:sz w:val="24"/>
        </w:rPr>
        <w:t xml:space="preserve">При выполнении раздела проекта 28-16ПЗУ Заказчик оставляет за собой право заменить щебень фракции 40-70 мм или в полном объеме (4872м3, по смете – поставка </w:t>
      </w:r>
      <w:r w:rsidRPr="00E51223">
        <w:rPr>
          <w:rFonts w:ascii="Times New Roman" w:hAnsi="Times New Roman"/>
          <w:b/>
          <w:sz w:val="24"/>
        </w:rPr>
        <w:lastRenderedPageBreak/>
        <w:t>подрядчика), или частично на вторичную продукцию фракции 0-150 мм, полученную в соответствии с ТУ поставщика материала (материал Заказчика, расположенный на территории цеха №13). Для соблюдения этого права, до закупки и применения щебня, подрядчик обязан письменно согласовать данные действия с Заказчиком, иначе указанный щебень оплате не подлежит.</w:t>
      </w:r>
    </w:p>
    <w:p w:rsidR="00E51223" w:rsidRPr="00E51223" w:rsidRDefault="00E51223" w:rsidP="00E51223">
      <w:pPr>
        <w:suppressAutoHyphens/>
        <w:ind w:firstLine="540"/>
        <w:jc w:val="both"/>
        <w:rPr>
          <w:rFonts w:ascii="Times New Roman" w:hAnsi="Times New Roman"/>
          <w:b/>
          <w:i/>
          <w:sz w:val="24"/>
          <w:u w:val="single"/>
        </w:rPr>
      </w:pPr>
      <w:r w:rsidRPr="00E51223">
        <w:rPr>
          <w:rFonts w:ascii="Times New Roman" w:hAnsi="Times New Roman"/>
          <w:b/>
          <w:i/>
          <w:sz w:val="24"/>
          <w:u w:val="single"/>
        </w:rPr>
        <w:t>Заполнение граф с затратами на ППР, временные, непредвиденные, затратами на вносимые в проект изменения, перебазировку техники и механизмов, перевозку рабочих, а так же командировочные расходы для Контрагента обязательно в соответствии с указанными в приложении №1 к договору (протоколе договорной цены,) процентами от суммарной стоимости вышестоящих граф в рамках программы.</w:t>
      </w:r>
    </w:p>
    <w:p w:rsidR="00E51223" w:rsidRPr="00E51223" w:rsidRDefault="00E51223" w:rsidP="00E51223">
      <w:pPr>
        <w:suppressAutoHyphens/>
        <w:ind w:firstLine="540"/>
        <w:jc w:val="both"/>
        <w:rPr>
          <w:rFonts w:ascii="Times New Roman" w:hAnsi="Times New Roman"/>
          <w:sz w:val="24"/>
        </w:rPr>
      </w:pPr>
      <w:r w:rsidRPr="00E51223">
        <w:rPr>
          <w:rFonts w:ascii="Times New Roman" w:hAnsi="Times New Roman"/>
          <w:sz w:val="24"/>
        </w:rPr>
        <w:t xml:space="preserve">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E51223" w:rsidRPr="00E51223" w:rsidRDefault="00E51223" w:rsidP="00E51223">
      <w:pPr>
        <w:suppressAutoHyphens/>
        <w:ind w:firstLine="540"/>
        <w:jc w:val="both"/>
        <w:rPr>
          <w:rFonts w:ascii="Times New Roman" w:hAnsi="Times New Roman"/>
          <w:b/>
          <w:sz w:val="24"/>
        </w:rPr>
      </w:pPr>
      <w:r w:rsidRPr="00E51223">
        <w:rPr>
          <w:rFonts w:ascii="Times New Roman" w:hAnsi="Times New Roman"/>
          <w:sz w:val="24"/>
        </w:rPr>
        <w:t>При разработке котлованов глубже 1 метра по всем проектам контрагент должен учитывать в оферте стоимость устройства укрепления откосов.</w:t>
      </w:r>
    </w:p>
    <w:p w:rsidR="00E51223" w:rsidRPr="00E51223" w:rsidRDefault="00E51223" w:rsidP="00E51223">
      <w:pPr>
        <w:suppressAutoHyphens/>
        <w:ind w:firstLine="540"/>
        <w:jc w:val="both"/>
        <w:rPr>
          <w:rFonts w:ascii="Times New Roman" w:hAnsi="Times New Roman"/>
          <w:sz w:val="24"/>
        </w:rPr>
      </w:pPr>
      <w:r w:rsidRPr="00E51223">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51223" w:rsidRPr="00E51223" w:rsidRDefault="00E51223" w:rsidP="00E51223">
      <w:pPr>
        <w:ind w:firstLine="540"/>
        <w:jc w:val="both"/>
        <w:rPr>
          <w:rFonts w:ascii="Times New Roman" w:hAnsi="Times New Roman"/>
          <w:b/>
          <w:sz w:val="24"/>
        </w:rPr>
      </w:pPr>
      <w:r w:rsidRPr="00E51223">
        <w:rPr>
          <w:rFonts w:ascii="Times New Roman" w:hAnsi="Times New Roman"/>
          <w:b/>
          <w:sz w:val="24"/>
        </w:rPr>
        <w:t xml:space="preserve">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организации и проведения взвешивания автотранспорта со щебнем или вторичной продукцией фракции 0-150 мм (для раздела 28-16ПЗУ) при помощи собственных или арендованных автомобильных весов (например, приведенных в приложении к требованиям к предмету </w:t>
      </w:r>
      <w:r w:rsidR="001623CF">
        <w:rPr>
          <w:rFonts w:ascii="Times New Roman" w:hAnsi="Times New Roman"/>
          <w:b/>
          <w:sz w:val="24"/>
        </w:rPr>
        <w:t>оферты</w:t>
      </w:r>
      <w:r w:rsidRPr="00E51223">
        <w:rPr>
          <w:rFonts w:ascii="Times New Roman" w:hAnsi="Times New Roman"/>
          <w:b/>
          <w:sz w:val="24"/>
        </w:rPr>
        <w:t xml:space="preserve"> №3), с учетом всех требований к предмету</w:t>
      </w:r>
      <w:r w:rsidR="001623CF">
        <w:rPr>
          <w:rFonts w:ascii="Times New Roman" w:hAnsi="Times New Roman"/>
          <w:b/>
          <w:sz w:val="24"/>
        </w:rPr>
        <w:t xml:space="preserve"> закупки, в том числе раздела 3</w:t>
      </w:r>
      <w:r w:rsidRPr="00E51223">
        <w:rPr>
          <w:rFonts w:ascii="Times New Roman" w:hAnsi="Times New Roman"/>
          <w:kern w:val="2"/>
          <w:sz w:val="24"/>
        </w:rPr>
        <w:t>.</w:t>
      </w:r>
    </w:p>
    <w:p w:rsidR="00E51223" w:rsidRPr="00E51223" w:rsidRDefault="00E51223" w:rsidP="00E51223">
      <w:pPr>
        <w:ind w:firstLine="540"/>
        <w:jc w:val="both"/>
        <w:rPr>
          <w:rFonts w:ascii="Times New Roman" w:hAnsi="Times New Roman"/>
          <w:b/>
          <w:sz w:val="24"/>
        </w:rPr>
      </w:pPr>
      <w:r w:rsidRPr="00E51223">
        <w:rPr>
          <w:rFonts w:ascii="Times New Roman" w:hAnsi="Times New Roman"/>
          <w:b/>
          <w:sz w:val="24"/>
        </w:rPr>
        <w:t>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(кроме ВОР по 28-16 Товарно-сырьевая база. ИСБ № 01:00375/1 и ВОР по 01-16 Насосная станция "Водозабор". Интегрированная система безопасности №01:00381/1. Данные ведомости специально сокращены, и включают только строительные работы),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E51223" w:rsidRPr="00E51223" w:rsidRDefault="00E51223" w:rsidP="00E51223">
      <w:pPr>
        <w:suppressAutoHyphens/>
        <w:ind w:firstLine="540"/>
        <w:jc w:val="both"/>
        <w:rPr>
          <w:rFonts w:ascii="Times New Roman" w:hAnsi="Times New Roman"/>
          <w:sz w:val="24"/>
        </w:rPr>
      </w:pPr>
      <w:r w:rsidRPr="00E51223">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 </w:t>
      </w:r>
    </w:p>
    <w:p w:rsidR="00E51223" w:rsidRDefault="00E51223" w:rsidP="00E51223">
      <w:pPr>
        <w:suppressAutoHyphens/>
        <w:ind w:firstLine="540"/>
        <w:jc w:val="both"/>
      </w:pPr>
      <w:r w:rsidRPr="00E51223">
        <w:rPr>
          <w:rFonts w:ascii="Times New Roman" w:hAnsi="Times New Roman"/>
          <w:sz w:val="24"/>
        </w:rPr>
        <w:t xml:space="preserve">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w:t>
      </w:r>
      <w:r w:rsidRPr="00E51223">
        <w:rPr>
          <w:rFonts w:ascii="Times New Roman" w:hAnsi="Times New Roman"/>
          <w:sz w:val="24"/>
        </w:rPr>
        <w:lastRenderedPageBreak/>
        <w:t>Заказчику до начала выполнения данных работ на основании регламента (по форме приложений №3,4 к проекту договора).</w:t>
      </w:r>
    </w:p>
    <w:p w:rsidR="00E51223" w:rsidRPr="00B84E64" w:rsidRDefault="00E51223" w:rsidP="00E51223">
      <w:pPr>
        <w:suppressAutoHyphens/>
        <w:ind w:firstLine="540"/>
        <w:jc w:val="both"/>
      </w:pPr>
    </w:p>
    <w:p w:rsidR="00E51223" w:rsidRPr="00E51223" w:rsidRDefault="00E51223" w:rsidP="00E51223">
      <w:pPr>
        <w:suppressAutoHyphens/>
        <w:ind w:firstLine="540"/>
        <w:jc w:val="both"/>
        <w:rPr>
          <w:rFonts w:ascii="Times New Roman" w:hAnsi="Times New Roman"/>
          <w:b/>
          <w:sz w:val="24"/>
        </w:rPr>
      </w:pPr>
      <w:r w:rsidRPr="00E51223">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E51223" w:rsidRPr="00E51223" w:rsidRDefault="00E51223" w:rsidP="00E51223">
      <w:pPr>
        <w:numPr>
          <w:ilvl w:val="0"/>
          <w:numId w:val="6"/>
        </w:numPr>
        <w:suppressAutoHyphens/>
        <w:spacing w:before="0"/>
        <w:jc w:val="both"/>
        <w:rPr>
          <w:rFonts w:ascii="Times New Roman" w:hAnsi="Times New Roman"/>
          <w:b/>
          <w:sz w:val="24"/>
        </w:rPr>
      </w:pPr>
      <w:r w:rsidRPr="00E51223">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 Комплексу работ "Развитие интегрированной системы безопасности. Строительные работы" в 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E51223" w:rsidRPr="00E51223" w:rsidRDefault="00E51223" w:rsidP="00E51223">
      <w:pPr>
        <w:numPr>
          <w:ilvl w:val="0"/>
          <w:numId w:val="6"/>
        </w:numPr>
        <w:suppressAutoHyphens/>
        <w:spacing w:before="0"/>
        <w:ind w:left="284" w:firstLine="0"/>
        <w:jc w:val="both"/>
        <w:rPr>
          <w:rFonts w:ascii="Times New Roman" w:hAnsi="Times New Roman"/>
          <w:b/>
          <w:sz w:val="24"/>
        </w:rPr>
      </w:pPr>
      <w:r w:rsidRPr="00E51223">
        <w:rPr>
          <w:rFonts w:ascii="Times New Roman" w:hAnsi="Times New Roman"/>
          <w:b/>
          <w:sz w:val="24"/>
        </w:rPr>
        <w:t>Этап рассмотрения коммерческих частей оферт – по совокупности следующих критериев оценки:</w:t>
      </w:r>
    </w:p>
    <w:p w:rsidR="00E51223" w:rsidRPr="00E51223" w:rsidRDefault="00E51223" w:rsidP="00E51223">
      <w:pPr>
        <w:suppressAutoHyphens/>
        <w:ind w:left="709" w:firstLine="142"/>
        <w:jc w:val="both"/>
        <w:rPr>
          <w:rFonts w:ascii="Times New Roman" w:hAnsi="Times New Roman"/>
          <w:sz w:val="24"/>
        </w:rPr>
      </w:pPr>
      <w:r w:rsidRPr="00E51223">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E51223" w:rsidRPr="00E51223" w:rsidRDefault="00E51223" w:rsidP="00E51223">
      <w:pPr>
        <w:suppressAutoHyphens/>
        <w:ind w:left="709" w:firstLine="142"/>
        <w:jc w:val="both"/>
        <w:rPr>
          <w:rFonts w:ascii="Times New Roman" w:hAnsi="Times New Roman"/>
          <w:sz w:val="24"/>
        </w:rPr>
      </w:pPr>
      <w:r w:rsidRPr="00E51223">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E51223" w:rsidRPr="00E51223" w:rsidRDefault="00E51223" w:rsidP="00E51223">
      <w:pPr>
        <w:suppressAutoHyphens/>
        <w:ind w:left="709" w:firstLine="142"/>
        <w:jc w:val="both"/>
        <w:rPr>
          <w:rFonts w:ascii="Times New Roman" w:hAnsi="Times New Roman"/>
          <w:sz w:val="24"/>
        </w:rPr>
      </w:pPr>
      <w:r w:rsidRPr="00E51223">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E51223" w:rsidRDefault="00E51223" w:rsidP="00E51223">
      <w:pPr>
        <w:suppressAutoHyphens/>
        <w:ind w:left="709" w:firstLine="142"/>
        <w:jc w:val="both"/>
        <w:rPr>
          <w:rFonts w:ascii="Times New Roman" w:hAnsi="Times New Roman"/>
          <w:sz w:val="24"/>
        </w:rPr>
      </w:pPr>
      <w:r w:rsidRPr="00E51223">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E51223">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E51223">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«Славнефть-ЯНОС».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E51223" w:rsidRPr="00E51223" w:rsidRDefault="00E51223" w:rsidP="00E51223">
      <w:pPr>
        <w:tabs>
          <w:tab w:val="num" w:pos="0"/>
        </w:tabs>
        <w:rPr>
          <w:rFonts w:ascii="Times New Roman" w:hAnsi="Times New Roman"/>
          <w:sz w:val="24"/>
        </w:rPr>
      </w:pPr>
      <w:r w:rsidRPr="00E51223">
        <w:rPr>
          <w:rFonts w:ascii="Times New Roman" w:hAnsi="Times New Roman"/>
          <w:sz w:val="24"/>
        </w:rPr>
        <w:t xml:space="preserve">Работы по проекту № 28-16: </w:t>
      </w:r>
    </w:p>
    <w:p w:rsidR="00E51223" w:rsidRPr="00E51223" w:rsidRDefault="00E51223" w:rsidP="00E51223">
      <w:pPr>
        <w:tabs>
          <w:tab w:val="num" w:pos="0"/>
        </w:tabs>
        <w:rPr>
          <w:rFonts w:ascii="Times New Roman" w:hAnsi="Times New Roman"/>
          <w:sz w:val="24"/>
        </w:rPr>
      </w:pPr>
      <w:r w:rsidRPr="00E51223">
        <w:rPr>
          <w:rFonts w:ascii="Times New Roman" w:hAnsi="Times New Roman"/>
          <w:sz w:val="24"/>
        </w:rPr>
        <w:t xml:space="preserve">Начало выполнения работ – </w:t>
      </w:r>
      <w:r w:rsidRPr="00E51223">
        <w:rPr>
          <w:rFonts w:ascii="Times New Roman" w:hAnsi="Times New Roman"/>
          <w:b/>
          <w:sz w:val="24"/>
        </w:rPr>
        <w:t>от даты подписания договора</w:t>
      </w:r>
      <w:r w:rsidRPr="00E51223">
        <w:rPr>
          <w:rFonts w:ascii="Times New Roman" w:hAnsi="Times New Roman"/>
          <w:sz w:val="24"/>
        </w:rPr>
        <w:t xml:space="preserve">, окончание (кроме работ по благоустройству: подготовки почвы для устройства газона, и посева газона) – </w:t>
      </w:r>
      <w:r w:rsidRPr="00E51223">
        <w:rPr>
          <w:rFonts w:ascii="Times New Roman" w:hAnsi="Times New Roman"/>
          <w:b/>
          <w:sz w:val="24"/>
        </w:rPr>
        <w:t>31 марта 2019г.</w:t>
      </w:r>
      <w:r w:rsidRPr="00E51223">
        <w:rPr>
          <w:rFonts w:ascii="Times New Roman" w:hAnsi="Times New Roman"/>
          <w:sz w:val="24"/>
        </w:rPr>
        <w:t xml:space="preserve">, окончание работ по благоустройству (подготовка почвы для устройства газона, и посев газонов) – </w:t>
      </w:r>
      <w:r w:rsidRPr="00E51223">
        <w:rPr>
          <w:rFonts w:ascii="Times New Roman" w:hAnsi="Times New Roman"/>
          <w:b/>
          <w:sz w:val="24"/>
        </w:rPr>
        <w:t>30 июня 2019г.</w:t>
      </w:r>
    </w:p>
    <w:p w:rsidR="00E51223" w:rsidRPr="00E51223" w:rsidRDefault="00E51223" w:rsidP="00E51223">
      <w:pPr>
        <w:tabs>
          <w:tab w:val="num" w:pos="0"/>
        </w:tabs>
        <w:rPr>
          <w:rFonts w:ascii="Times New Roman" w:hAnsi="Times New Roman"/>
          <w:sz w:val="24"/>
        </w:rPr>
      </w:pPr>
      <w:r w:rsidRPr="00E51223">
        <w:rPr>
          <w:rFonts w:ascii="Times New Roman" w:hAnsi="Times New Roman"/>
          <w:sz w:val="24"/>
        </w:rPr>
        <w:t xml:space="preserve">Работы по проекту № 01-16: </w:t>
      </w:r>
    </w:p>
    <w:p w:rsidR="00E51223" w:rsidRPr="00E51223" w:rsidRDefault="00E51223" w:rsidP="00E51223">
      <w:pPr>
        <w:tabs>
          <w:tab w:val="num" w:pos="0"/>
        </w:tabs>
        <w:rPr>
          <w:rFonts w:ascii="Times New Roman" w:hAnsi="Times New Roman"/>
          <w:sz w:val="24"/>
        </w:rPr>
      </w:pPr>
      <w:r w:rsidRPr="00E51223">
        <w:rPr>
          <w:rFonts w:ascii="Times New Roman" w:hAnsi="Times New Roman"/>
          <w:sz w:val="24"/>
        </w:rPr>
        <w:t xml:space="preserve">Начало – </w:t>
      </w:r>
      <w:r w:rsidRPr="00E51223">
        <w:rPr>
          <w:rFonts w:ascii="Times New Roman" w:hAnsi="Times New Roman"/>
          <w:b/>
          <w:sz w:val="24"/>
        </w:rPr>
        <w:t>от даты подписания договора</w:t>
      </w:r>
      <w:r w:rsidRPr="00E51223">
        <w:rPr>
          <w:rFonts w:ascii="Times New Roman" w:hAnsi="Times New Roman"/>
          <w:sz w:val="24"/>
        </w:rPr>
        <w:t xml:space="preserve">, окончание – </w:t>
      </w:r>
      <w:r w:rsidRPr="00E51223">
        <w:rPr>
          <w:rFonts w:ascii="Times New Roman" w:hAnsi="Times New Roman"/>
          <w:b/>
          <w:sz w:val="24"/>
        </w:rPr>
        <w:t>31 октября 2019г.</w:t>
      </w:r>
    </w:p>
    <w:p w:rsidR="00746423" w:rsidRPr="00E51223" w:rsidRDefault="00E51223" w:rsidP="00E51223">
      <w:pPr>
        <w:suppressAutoHyphens/>
        <w:autoSpaceDE w:val="0"/>
        <w:jc w:val="both"/>
        <w:rPr>
          <w:rFonts w:ascii="Times New Roman" w:hAnsi="Times New Roman"/>
          <w:sz w:val="24"/>
        </w:rPr>
      </w:pPr>
      <w:r w:rsidRPr="00E51223">
        <w:rPr>
          <w:rFonts w:ascii="Times New Roman" w:hAnsi="Times New Roman"/>
          <w:sz w:val="24"/>
        </w:rPr>
        <w:lastRenderedPageBreak/>
        <w:t xml:space="preserve">Срок окончания всего комплекса работ – </w:t>
      </w:r>
      <w:r w:rsidRPr="00E51223">
        <w:rPr>
          <w:rFonts w:ascii="Times New Roman" w:hAnsi="Times New Roman"/>
          <w:b/>
          <w:sz w:val="24"/>
        </w:rPr>
        <w:t>31 декабря 2019г.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5 к Договору). Авансовые платежи могут быть перечислены контрагенту в течение 15 календарных дней с даты предоставления следующих документов:</w:t>
      </w:r>
    </w:p>
    <w:p w:rsidR="00E51223" w:rsidRPr="00E51223" w:rsidRDefault="00E51223" w:rsidP="00E51223">
      <w:pPr>
        <w:suppressAutoHyphens/>
        <w:jc w:val="both"/>
        <w:rPr>
          <w:rFonts w:ascii="Times New Roman" w:hAnsi="Times New Roman"/>
          <w:sz w:val="24"/>
        </w:rPr>
      </w:pPr>
      <w:r w:rsidRPr="00E51223">
        <w:rPr>
          <w:rFonts w:ascii="Times New Roman" w:hAnsi="Times New Roman"/>
          <w:sz w:val="24"/>
        </w:rPr>
        <w:t>- выставленного генподрядчиком счета;</w:t>
      </w:r>
    </w:p>
    <w:p w:rsidR="00E51223" w:rsidRPr="00E51223" w:rsidRDefault="00E51223" w:rsidP="00E51223">
      <w:pPr>
        <w:suppressAutoHyphens/>
        <w:jc w:val="both"/>
        <w:rPr>
          <w:rFonts w:ascii="Times New Roman" w:hAnsi="Times New Roman"/>
          <w:sz w:val="24"/>
        </w:rPr>
      </w:pPr>
      <w:r w:rsidRPr="00E51223">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5 к Договору). По согласованию сторон возможно досрочное погашение аванса.</w:t>
      </w:r>
    </w:p>
    <w:p w:rsidR="007464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746423" w:rsidRPr="00746423" w:rsidRDefault="00746423" w:rsidP="00746423">
      <w:pPr>
        <w:suppressAutoHyphens/>
        <w:jc w:val="both"/>
        <w:rPr>
          <w:rFonts w:ascii="Times New Roman" w:hAnsi="Times New Roman"/>
          <w:sz w:val="24"/>
          <w:u w:val="single"/>
        </w:rPr>
      </w:pPr>
    </w:p>
    <w:p w:rsidR="008F093E" w:rsidRPr="008F093E" w:rsidRDefault="00746423" w:rsidP="008F093E">
      <w:pPr>
        <w:suppressAutoHyphens/>
        <w:jc w:val="both"/>
        <w:rPr>
          <w:rFonts w:ascii="Times New Roman" w:hAnsi="Times New Roman"/>
          <w:b/>
          <w:sz w:val="24"/>
        </w:rPr>
      </w:pPr>
      <w:r w:rsidRPr="00746423">
        <w:rPr>
          <w:rFonts w:ascii="Times New Roman" w:hAnsi="Times New Roman"/>
          <w:sz w:val="24"/>
          <w:u w:val="single"/>
        </w:rPr>
        <w:t>Выдаваемая проектно-техническая документация</w:t>
      </w:r>
      <w:r w:rsidRPr="00746423">
        <w:rPr>
          <w:rFonts w:ascii="Times New Roman" w:hAnsi="Times New Roman"/>
          <w:sz w:val="24"/>
        </w:rPr>
        <w:t xml:space="preserve"> по</w:t>
      </w:r>
      <w:r w:rsidRPr="00746423">
        <w:rPr>
          <w:rFonts w:ascii="Times New Roman" w:hAnsi="Times New Roman"/>
          <w:b/>
          <w:sz w:val="24"/>
        </w:rPr>
        <w:t xml:space="preserve"> </w:t>
      </w:r>
      <w:r w:rsidR="008F093E" w:rsidRPr="008F093E">
        <w:rPr>
          <w:rFonts w:ascii="Times New Roman" w:hAnsi="Times New Roman"/>
          <w:b/>
          <w:sz w:val="24"/>
        </w:rPr>
        <w:t xml:space="preserve">Комплексу работ </w:t>
      </w:r>
      <w:r w:rsidR="008F093E">
        <w:rPr>
          <w:rFonts w:ascii="Times New Roman" w:hAnsi="Times New Roman"/>
          <w:b/>
          <w:sz w:val="24"/>
        </w:rPr>
        <w:t>«</w:t>
      </w:r>
      <w:r w:rsidR="00E51223" w:rsidRPr="00E51223">
        <w:rPr>
          <w:rFonts w:ascii="Times New Roman" w:hAnsi="Times New Roman"/>
          <w:b/>
          <w:sz w:val="24"/>
        </w:rPr>
        <w:t>Развитие интегрированной системы безопасности. Строительные работы</w:t>
      </w:r>
      <w:r w:rsidR="008F093E">
        <w:rPr>
          <w:rFonts w:ascii="Times New Roman" w:hAnsi="Times New Roman"/>
          <w:b/>
          <w:sz w:val="24"/>
        </w:rPr>
        <w:t>»</w:t>
      </w:r>
      <w:r w:rsidR="008F093E" w:rsidRPr="008F093E">
        <w:rPr>
          <w:rFonts w:ascii="Times New Roman" w:hAnsi="Times New Roman"/>
          <w:b/>
          <w:sz w:val="24"/>
        </w:rPr>
        <w:t xml:space="preserve"> в рамках программы </w:t>
      </w:r>
      <w:r w:rsidR="008F093E">
        <w:rPr>
          <w:rFonts w:ascii="Times New Roman" w:hAnsi="Times New Roman"/>
          <w:b/>
          <w:sz w:val="24"/>
        </w:rPr>
        <w:t>«</w:t>
      </w:r>
      <w:r w:rsidR="008F093E" w:rsidRPr="008F093E">
        <w:rPr>
          <w:rFonts w:ascii="Times New Roman" w:hAnsi="Times New Roman"/>
          <w:b/>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8F093E">
        <w:rPr>
          <w:rFonts w:ascii="Times New Roman" w:hAnsi="Times New Roman"/>
          <w:b/>
          <w:sz w:val="24"/>
        </w:rPr>
        <w:t>»</w:t>
      </w:r>
      <w:r w:rsidR="008F093E" w:rsidRPr="008F093E">
        <w:rPr>
          <w:rFonts w:ascii="Times New Roman" w:hAnsi="Times New Roman"/>
          <w:b/>
          <w:sz w:val="24"/>
        </w:rPr>
        <w:t>:</w:t>
      </w:r>
    </w:p>
    <w:p w:rsidR="008F093E" w:rsidRPr="008F093E" w:rsidRDefault="008F093E" w:rsidP="008F093E">
      <w:pPr>
        <w:suppressAutoHyphens/>
        <w:jc w:val="both"/>
        <w:rPr>
          <w:rFonts w:ascii="Times New Roman" w:hAnsi="Times New Roman"/>
          <w:sz w:val="24"/>
        </w:rPr>
      </w:pPr>
    </w:p>
    <w:p w:rsidR="00E51223" w:rsidRPr="00E51223" w:rsidRDefault="00E51223" w:rsidP="00E51223">
      <w:pPr>
        <w:suppressAutoHyphens/>
        <w:jc w:val="both"/>
        <w:rPr>
          <w:rFonts w:ascii="Times New Roman" w:hAnsi="Times New Roman"/>
          <w:sz w:val="24"/>
        </w:rPr>
      </w:pPr>
      <w:r w:rsidRPr="00E51223">
        <w:rPr>
          <w:rFonts w:ascii="Times New Roman" w:hAnsi="Times New Roman"/>
          <w:sz w:val="24"/>
        </w:rPr>
        <w:t xml:space="preserve">Разделы проектов в соответствии с приложением № 1 к Договору генподряда: </w:t>
      </w:r>
    </w:p>
    <w:p w:rsidR="00E51223" w:rsidRPr="00E51223" w:rsidRDefault="00E51223" w:rsidP="00E51223">
      <w:pPr>
        <w:suppressAutoHyphens/>
        <w:jc w:val="both"/>
        <w:rPr>
          <w:rFonts w:ascii="Times New Roman" w:hAnsi="Times New Roman"/>
          <w:sz w:val="24"/>
        </w:rPr>
      </w:pPr>
      <w:r w:rsidRPr="00E51223">
        <w:rPr>
          <w:rFonts w:ascii="Times New Roman" w:hAnsi="Times New Roman"/>
          <w:sz w:val="24"/>
        </w:rPr>
        <w:t xml:space="preserve">1. Проект №28-16: </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 Том1 в полном объеме;</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 Том2 чертеж 28-16-ИСБ.ПЗ;</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 Том2 чертеж 28-16-ИСБ.С;</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 Том2 чертеж 28-16-ИСБ.РЧ листы 1, 9, 10, 21, 22;</w:t>
      </w:r>
    </w:p>
    <w:p w:rsidR="00E51223" w:rsidRPr="00E51223" w:rsidRDefault="00E51223" w:rsidP="00E51223">
      <w:pPr>
        <w:suppressAutoHyphens/>
        <w:ind w:firstLine="709"/>
        <w:jc w:val="both"/>
        <w:rPr>
          <w:rFonts w:ascii="Times New Roman" w:hAnsi="Times New Roman"/>
          <w:sz w:val="24"/>
        </w:rPr>
      </w:pPr>
      <w:r w:rsidRPr="00E51223">
        <w:rPr>
          <w:rFonts w:ascii="Times New Roman" w:hAnsi="Times New Roman"/>
          <w:sz w:val="24"/>
        </w:rPr>
        <w:t>- ПЗУ в полном объеме;</w:t>
      </w:r>
    </w:p>
    <w:p w:rsidR="00E51223" w:rsidRPr="00E51223" w:rsidRDefault="00E51223" w:rsidP="00E51223">
      <w:pPr>
        <w:suppressAutoHyphens/>
        <w:jc w:val="both"/>
        <w:rPr>
          <w:rFonts w:ascii="Times New Roman" w:hAnsi="Times New Roman"/>
          <w:sz w:val="24"/>
        </w:rPr>
      </w:pPr>
      <w:r w:rsidRPr="00E51223">
        <w:rPr>
          <w:rFonts w:ascii="Times New Roman" w:hAnsi="Times New Roman"/>
          <w:sz w:val="24"/>
        </w:rPr>
        <w:t>2. Проект №01-16:</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t>- 01-16-АР в полном объеме;</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t>- 01-16-КР в полном объеме;</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lastRenderedPageBreak/>
        <w:t>- Том2 чертеж 01-16-ИСБ.ПЗ;</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t>- Том2 чертеж 01-16-ИСБ.С;</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t>- Том2 чертеж 01-16-ИСБ.РЧ листы 1, 10;</w:t>
      </w:r>
    </w:p>
    <w:p w:rsidR="00E51223" w:rsidRPr="00E51223" w:rsidRDefault="00E51223" w:rsidP="00E51223">
      <w:pPr>
        <w:suppressAutoHyphens/>
        <w:ind w:firstLine="709"/>
        <w:jc w:val="both"/>
        <w:rPr>
          <w:rFonts w:ascii="Times New Roman" w:hAnsi="Times New Roman"/>
          <w:bCs/>
          <w:sz w:val="24"/>
        </w:rPr>
      </w:pPr>
      <w:r w:rsidRPr="00E51223">
        <w:rPr>
          <w:rFonts w:ascii="Times New Roman" w:hAnsi="Times New Roman"/>
          <w:bCs/>
          <w:sz w:val="24"/>
        </w:rPr>
        <w:t>- 01-16-СПЗУ в полном объеме;</w:t>
      </w:r>
    </w:p>
    <w:p w:rsidR="008F093E" w:rsidRPr="008F093E" w:rsidRDefault="00E51223" w:rsidP="00E51223">
      <w:pPr>
        <w:suppressAutoHyphens/>
        <w:jc w:val="both"/>
        <w:rPr>
          <w:rFonts w:ascii="Times New Roman" w:hAnsi="Times New Roman"/>
          <w:sz w:val="24"/>
        </w:rPr>
      </w:pPr>
      <w:r w:rsidRPr="00E51223">
        <w:rPr>
          <w:rFonts w:ascii="Times New Roman" w:hAnsi="Times New Roman"/>
          <w:sz w:val="24"/>
        </w:rPr>
        <w:t>Ведомости объемов по СМР, разработанные Заказчиком;</w:t>
      </w:r>
    </w:p>
    <w:p w:rsidR="00FC231E" w:rsidRPr="00E51223" w:rsidRDefault="00E51223" w:rsidP="008F093E">
      <w:pPr>
        <w:suppressAutoHyphens/>
        <w:jc w:val="both"/>
        <w:rPr>
          <w:rFonts w:ascii="Times New Roman" w:hAnsi="Times New Roman"/>
          <w:sz w:val="24"/>
        </w:rPr>
      </w:pPr>
      <w:r w:rsidRPr="00E51223">
        <w:rPr>
          <w:rFonts w:ascii="Times New Roman" w:hAnsi="Times New Roman"/>
          <w:b/>
          <w:sz w:val="24"/>
        </w:rPr>
        <w:t>В случае несоответствия объемов работ в проекте и ВОР использовать проектные объемы</w:t>
      </w:r>
      <w:r w:rsidRPr="00E51223">
        <w:rPr>
          <w:rFonts w:ascii="Times New Roman" w:hAnsi="Times New Roman"/>
          <w:b/>
          <w:color w:val="000000"/>
          <w:sz w:val="24"/>
        </w:rPr>
        <w:t xml:space="preserve">, при этом обязательно известив Заказчика о выявленных несоответствиях </w:t>
      </w:r>
      <w:r w:rsidRPr="00E51223">
        <w:rPr>
          <w:rFonts w:ascii="Times New Roman" w:hAnsi="Times New Roman"/>
          <w:b/>
          <w:sz w:val="24"/>
        </w:rPr>
        <w:t xml:space="preserve">(кроме ВОР по 28-16 Товарно-сырьевая база. ИСБ № 01:00375/1 и ВОР по 01-16 Насосная станция </w:t>
      </w:r>
      <w:r w:rsidR="00980BF7">
        <w:rPr>
          <w:rFonts w:ascii="Times New Roman" w:hAnsi="Times New Roman"/>
          <w:b/>
          <w:sz w:val="24"/>
        </w:rPr>
        <w:t>«</w:t>
      </w:r>
      <w:r w:rsidRPr="00E51223">
        <w:rPr>
          <w:rFonts w:ascii="Times New Roman" w:hAnsi="Times New Roman"/>
          <w:b/>
          <w:sz w:val="24"/>
        </w:rPr>
        <w:t>Водозабор</w:t>
      </w:r>
      <w:r w:rsidR="00980BF7">
        <w:rPr>
          <w:rFonts w:ascii="Times New Roman" w:hAnsi="Times New Roman"/>
          <w:b/>
          <w:sz w:val="24"/>
        </w:rPr>
        <w:t>»</w:t>
      </w:r>
      <w:r w:rsidRPr="00E51223">
        <w:rPr>
          <w:rFonts w:ascii="Times New Roman" w:hAnsi="Times New Roman"/>
          <w:b/>
          <w:sz w:val="24"/>
        </w:rPr>
        <w:t>. Интегрированная система безопасности №01:00381/1. Данные ведомости специально сокращены, и включают только строительные работы)</w:t>
      </w:r>
      <w:r w:rsidRPr="00E51223">
        <w:rPr>
          <w:rFonts w:ascii="Times New Roman" w:hAnsi="Times New Roman"/>
          <w:b/>
          <w:color w:val="000000"/>
          <w:sz w:val="24"/>
        </w:rPr>
        <w:t>.</w:t>
      </w:r>
    </w:p>
    <w:p w:rsidR="00FC231E" w:rsidRPr="00FF39BA" w:rsidRDefault="00FF39BA" w:rsidP="00FF39BA">
      <w:pPr>
        <w:spacing w:before="0"/>
        <w:rPr>
          <w:rFonts w:ascii="Times New Roman" w:hAnsi="Times New Roman"/>
          <w:color w:val="FF0000"/>
          <w:sz w:val="24"/>
        </w:rPr>
      </w:pPr>
      <w:r w:rsidRPr="00FF39BA">
        <w:rPr>
          <w:rFonts w:ascii="Times New Roman" w:hAnsi="Times New Roman"/>
          <w:color w:val="FF0000"/>
          <w:sz w:val="24"/>
          <w:highlight w:val="yellow"/>
        </w:rPr>
        <w:t xml:space="preserve">Вышеперечисленные документы можно скачать по следующей ссылке: </w:t>
      </w:r>
      <w:hyperlink r:id="rId8" w:history="1">
        <w:r w:rsidRPr="00FF39BA">
          <w:rPr>
            <w:rStyle w:val="a8"/>
            <w:rFonts w:ascii="Times New Roman" w:hAnsi="Times New Roman"/>
            <w:color w:val="FF0000"/>
            <w:sz w:val="24"/>
            <w:highlight w:val="yellow"/>
          </w:rPr>
          <w:t>http://yanos.slavneft.ru/files/proekty_636618945884336789.zip</w:t>
        </w:r>
      </w:hyperlink>
    </w:p>
    <w:p w:rsidR="00FF39BA" w:rsidRPr="00223219" w:rsidRDefault="00FF39BA"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B44485">
        <w:rPr>
          <w:rFonts w:ascii="Times New Roman" w:hAnsi="Times New Roman"/>
          <w:b/>
          <w:spacing w:val="4"/>
          <w:sz w:val="24"/>
        </w:rPr>
        <w:t>в соответствии с выдаваемой Заказчиком проектно-</w:t>
      </w:r>
      <w:r w:rsidRPr="00B44485">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Соответствие оферты Требованиям к предмету закупки по Комплексу работ </w:t>
      </w:r>
      <w:r>
        <w:rPr>
          <w:rFonts w:ascii="Times New Roman" w:hAnsi="Times New Roman"/>
          <w:b/>
          <w:sz w:val="24"/>
        </w:rPr>
        <w:t>«</w:t>
      </w:r>
      <w:r w:rsidR="00980BF7" w:rsidRPr="00980BF7">
        <w:rPr>
          <w:rFonts w:ascii="Times New Roman" w:hAnsi="Times New Roman"/>
          <w:b/>
          <w:sz w:val="24"/>
        </w:rPr>
        <w:t>Развитие интегрированной системы безопасности. Строительные работы</w:t>
      </w:r>
      <w:r>
        <w:rPr>
          <w:rFonts w:ascii="Times New Roman" w:hAnsi="Times New Roman"/>
          <w:b/>
          <w:sz w:val="24"/>
        </w:rPr>
        <w:t>»</w:t>
      </w:r>
      <w:r w:rsidRPr="00B44485">
        <w:rPr>
          <w:rFonts w:ascii="Times New Roman" w:hAnsi="Times New Roman"/>
          <w:b/>
          <w:sz w:val="24"/>
        </w:rPr>
        <w:t xml:space="preserve"> в рамках программы </w:t>
      </w:r>
      <w:r>
        <w:rPr>
          <w:rFonts w:ascii="Times New Roman" w:hAnsi="Times New Roman"/>
          <w:b/>
          <w:sz w:val="24"/>
        </w:rPr>
        <w:t>«</w:t>
      </w:r>
      <w:r w:rsidRPr="00B44485">
        <w:rPr>
          <w:rFonts w:ascii="Times New Roman" w:hAnsi="Times New Roman"/>
          <w:b/>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
          <w:sz w:val="24"/>
        </w:rPr>
        <w:t>»</w:t>
      </w:r>
      <w:r w:rsidRPr="00B44485">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B44485">
        <w:rPr>
          <w:rFonts w:ascii="Times New Roman" w:hAnsi="Times New Roman"/>
          <w:sz w:val="24"/>
        </w:rPr>
        <w:t>(приложение № 1</w:t>
      </w:r>
      <w:r w:rsidRPr="00B44485">
        <w:rPr>
          <w:rFonts w:ascii="Times New Roman" w:hAnsi="Times New Roman"/>
          <w:color w:val="FF0000"/>
          <w:sz w:val="24"/>
        </w:rPr>
        <w:t xml:space="preserve"> </w:t>
      </w:r>
      <w:r w:rsidRPr="00B44485">
        <w:rPr>
          <w:rFonts w:ascii="Times New Roman" w:hAnsi="Times New Roman"/>
          <w:sz w:val="24"/>
        </w:rPr>
        <w:t>к требованиям к предмету закупки)</w:t>
      </w:r>
      <w:r w:rsidRPr="00B44485">
        <w:rPr>
          <w:rFonts w:ascii="Times New Roman" w:hAnsi="Times New Roman"/>
          <w:b/>
          <w:sz w:val="24"/>
        </w:rPr>
        <w:t xml:space="preserve">. </w:t>
      </w:r>
    </w:p>
    <w:p w:rsidR="00FC231E" w:rsidRDefault="00B44485" w:rsidP="00B44485">
      <w:pPr>
        <w:suppressAutoHyphens/>
        <w:autoSpaceDE w:val="0"/>
        <w:spacing w:before="0"/>
        <w:ind w:firstLine="340"/>
        <w:jc w:val="both"/>
        <w:rPr>
          <w:rFonts w:ascii="Times New Roman" w:hAnsi="Times New Roman"/>
          <w:b/>
          <w:sz w:val="24"/>
        </w:rPr>
      </w:pPr>
      <w:r w:rsidRPr="00B44485">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B44485">
        <w:rPr>
          <w:rFonts w:ascii="Times New Roman" w:hAnsi="Times New Roman"/>
          <w:sz w:val="24"/>
        </w:rPr>
        <w:t xml:space="preserve"> </w:t>
      </w:r>
      <w:r w:rsidRPr="00B44485">
        <w:rPr>
          <w:rFonts w:ascii="Times New Roman" w:hAnsi="Times New Roman"/>
          <w:b/>
          <w:sz w:val="24"/>
        </w:rPr>
        <w:t xml:space="preserve">«Антикоррозионная защита металлических конструкций на объектах нефтегазодобычи, нефтегазопереработки и нефтепродуктообеспечения компании» </w:t>
      </w:r>
      <w:r w:rsidRPr="00B44485">
        <w:rPr>
          <w:rFonts w:ascii="Times New Roman" w:hAnsi="Times New Roman"/>
          <w:sz w:val="24"/>
        </w:rPr>
        <w:t>(приложение № 2</w:t>
      </w:r>
      <w:r w:rsidRPr="00B44485">
        <w:rPr>
          <w:rFonts w:ascii="Times New Roman" w:hAnsi="Times New Roman"/>
          <w:color w:val="FF0000"/>
          <w:sz w:val="24"/>
        </w:rPr>
        <w:t xml:space="preserve"> </w:t>
      </w:r>
      <w:r w:rsidRPr="00B44485">
        <w:rPr>
          <w:rFonts w:ascii="Times New Roman" w:hAnsi="Times New Roman"/>
          <w:sz w:val="24"/>
        </w:rPr>
        <w:t>к требованиям к предмету закупки).</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B44485" w:rsidRPr="00B44485" w:rsidRDefault="00B44485" w:rsidP="00B44485">
      <w:pPr>
        <w:autoSpaceDE w:val="0"/>
        <w:spacing w:before="60"/>
        <w:ind w:firstLine="340"/>
        <w:jc w:val="both"/>
        <w:rPr>
          <w:rFonts w:ascii="Times New Roman" w:hAnsi="Times New Roman"/>
          <w:sz w:val="24"/>
        </w:rPr>
      </w:pPr>
      <w:r w:rsidRPr="00B44485">
        <w:rPr>
          <w:rFonts w:ascii="Times New Roman" w:hAnsi="Times New Roman"/>
          <w:sz w:val="24"/>
        </w:rPr>
        <w:lastRenderedPageBreak/>
        <w:t>Все поставляемые для выполнения работ материалы (в случаях, предусмотренных законодательством) должны иметь:</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качества, выданные производителем;</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соответствия Госстандарта Российской Федерации;</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страны происхождения;</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Технические паспорта и другие документы, удостоверяющие их качество.</w:t>
      </w:r>
    </w:p>
    <w:p w:rsidR="00B44485" w:rsidRPr="00B44485" w:rsidRDefault="00B44485" w:rsidP="00B44485">
      <w:pPr>
        <w:suppressAutoHyphens/>
        <w:autoSpaceDE w:val="0"/>
        <w:ind w:firstLine="709"/>
        <w:jc w:val="both"/>
        <w:rPr>
          <w:rFonts w:ascii="Times New Roman" w:hAnsi="Times New Roman"/>
          <w:b/>
          <w:kern w:val="2"/>
          <w:sz w:val="24"/>
        </w:rPr>
      </w:pPr>
      <w:r w:rsidRPr="00B44485">
        <w:rPr>
          <w:rFonts w:ascii="Times New Roman" w:hAnsi="Times New Roman"/>
          <w:b/>
          <w:kern w:val="2"/>
          <w:sz w:val="24"/>
        </w:rPr>
        <w:t>В случае необходимости замены оборудования, примененного в проекте, на какой-либо аналог, контрагент обязан приложить перечень оборудования, предлагаемого для замены в составе технической части оферты, для согласования замены с Заказчиком.</w:t>
      </w:r>
    </w:p>
    <w:p w:rsidR="00B44485" w:rsidRPr="00B44485" w:rsidRDefault="00B44485" w:rsidP="00B44485">
      <w:pPr>
        <w:suppressAutoHyphens/>
        <w:autoSpaceDE w:val="0"/>
        <w:ind w:firstLine="709"/>
        <w:jc w:val="both"/>
        <w:rPr>
          <w:rFonts w:ascii="Times New Roman" w:hAnsi="Times New Roman"/>
          <w:sz w:val="24"/>
        </w:rPr>
      </w:pPr>
      <w:r w:rsidRPr="001F34A7">
        <w:rPr>
          <w:rFonts w:ascii="Times New Roman" w:hAnsi="Times New Roman"/>
          <w:kern w:val="2"/>
          <w:sz w:val="24"/>
        </w:rPr>
        <w:t>Поставляемое Контрагентом оборудование должно</w:t>
      </w:r>
      <w:r w:rsidRPr="00B44485">
        <w:rPr>
          <w:rFonts w:ascii="Times New Roman" w:hAnsi="Times New Roman"/>
          <w:kern w:val="2"/>
          <w:sz w:val="24"/>
        </w:rPr>
        <w:t xml:space="preserve"> иметь сертификат соответствия, декларацию о соответствии ТР ТС 032/2013, ТР ТС 012/2011, ТР ТС 020/2011, российские сертификаты о </w:t>
      </w:r>
      <w:r w:rsidR="00980BF7" w:rsidRPr="00980BF7">
        <w:rPr>
          <w:rFonts w:ascii="Times New Roman" w:hAnsi="Times New Roman"/>
          <w:kern w:val="2"/>
          <w:sz w:val="24"/>
        </w:rPr>
        <w:t>взрывозащите</w:t>
      </w:r>
      <w:r w:rsidRPr="00B44485">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B44485">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B44485" w:rsidRPr="00B44485" w:rsidRDefault="00B44485" w:rsidP="00B44485">
      <w:pPr>
        <w:ind w:firstLine="340"/>
        <w:jc w:val="both"/>
        <w:rPr>
          <w:rFonts w:ascii="Times New Roman" w:hAnsi="Times New Roman"/>
          <w:sz w:val="24"/>
        </w:rPr>
      </w:pPr>
    </w:p>
    <w:p w:rsidR="00B44485" w:rsidRPr="00B44485" w:rsidRDefault="00B44485" w:rsidP="00B44485">
      <w:pPr>
        <w:ind w:firstLine="340"/>
        <w:jc w:val="both"/>
        <w:rPr>
          <w:rFonts w:ascii="Times New Roman" w:hAnsi="Times New Roman"/>
          <w:sz w:val="24"/>
        </w:rPr>
      </w:pPr>
      <w:r w:rsidRPr="00B44485">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B44485" w:rsidRPr="00B44485" w:rsidRDefault="00B44485" w:rsidP="00B44485">
      <w:pPr>
        <w:ind w:firstLine="681"/>
        <w:jc w:val="both"/>
        <w:rPr>
          <w:rFonts w:ascii="Times New Roman" w:hAnsi="Times New Roman"/>
          <w:i/>
          <w:sz w:val="24"/>
        </w:rPr>
      </w:pPr>
      <w:r w:rsidRPr="00B44485">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B44485" w:rsidRPr="00B44485" w:rsidRDefault="00B44485" w:rsidP="00B44485">
      <w:pPr>
        <w:autoSpaceDE w:val="0"/>
        <w:ind w:firstLine="681"/>
        <w:jc w:val="both"/>
        <w:rPr>
          <w:rFonts w:ascii="Times New Roman" w:hAnsi="Times New Roman"/>
          <w:sz w:val="24"/>
        </w:rPr>
      </w:pPr>
      <w:r w:rsidRPr="00B44485">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Антикоррозийная защита металлоконструкций производится до момента их монтажа.</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B44485" w:rsidP="00B44485">
      <w:pPr>
        <w:widowControl w:val="0"/>
        <w:autoSpaceDE w:val="0"/>
        <w:autoSpaceDN w:val="0"/>
        <w:adjustRightInd w:val="0"/>
        <w:spacing w:before="0"/>
        <w:ind w:firstLine="567"/>
        <w:jc w:val="both"/>
        <w:rPr>
          <w:rFonts w:ascii="Times New Roman" w:hAnsi="Times New Roman"/>
          <w:sz w:val="24"/>
        </w:rPr>
      </w:pPr>
      <w:r w:rsidRPr="00B44485">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B44485">
        <w:rPr>
          <w:rFonts w:ascii="Times New Roman" w:hAnsi="Times New Roman"/>
          <w:sz w:val="24"/>
          <w:lang w:val="en-US"/>
        </w:rPr>
        <w:t>I</w:t>
      </w:r>
      <w:r w:rsidRPr="00B44485">
        <w:rPr>
          <w:rFonts w:ascii="Times New Roman" w:hAnsi="Times New Roman"/>
          <w:sz w:val="24"/>
        </w:rPr>
        <w:t xml:space="preserve">, </w:t>
      </w:r>
      <w:r w:rsidRPr="00B44485">
        <w:rPr>
          <w:rFonts w:ascii="Times New Roman" w:hAnsi="Times New Roman"/>
          <w:sz w:val="24"/>
          <w:lang w:val="en-US"/>
        </w:rPr>
        <w:t>II</w:t>
      </w:r>
      <w:r w:rsidRPr="00B44485">
        <w:rPr>
          <w:rFonts w:ascii="Times New Roman" w:hAnsi="Times New Roman"/>
          <w:sz w:val="24"/>
        </w:rPr>
        <w:t xml:space="preserve">, </w:t>
      </w:r>
      <w:r w:rsidRPr="00B44485">
        <w:rPr>
          <w:rFonts w:ascii="Times New Roman" w:hAnsi="Times New Roman"/>
          <w:sz w:val="24"/>
          <w:lang w:val="en-US"/>
        </w:rPr>
        <w:t>III</w:t>
      </w:r>
      <w:r w:rsidRPr="00B44485">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w:t>
      </w:r>
      <w:r w:rsidRPr="00B44485">
        <w:rPr>
          <w:rFonts w:ascii="Times New Roman" w:hAnsi="Times New Roman"/>
          <w:sz w:val="24"/>
        </w:rPr>
        <w:lastRenderedPageBreak/>
        <w:t>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6929D2" w:rsidRPr="00223219" w:rsidTr="00A17E76">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402"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B44485" w:rsidRPr="00223219" w:rsidTr="00746423">
        <w:trPr>
          <w:trHeight w:val="3810"/>
        </w:trPr>
        <w:tc>
          <w:tcPr>
            <w:tcW w:w="567" w:type="dxa"/>
            <w:shd w:val="clear" w:color="auto" w:fill="auto"/>
          </w:tcPr>
          <w:p w:rsidR="00B44485" w:rsidRPr="0020631F" w:rsidRDefault="00B44485" w:rsidP="00B3611E">
            <w:pPr>
              <w:pStyle w:val="ac"/>
              <w:jc w:val="center"/>
              <w:rPr>
                <w:b w:val="0"/>
                <w:sz w:val="20"/>
                <w:lang w:val="en-US"/>
              </w:rPr>
            </w:pPr>
            <w:r w:rsidRPr="0020631F">
              <w:rPr>
                <w:b w:val="0"/>
                <w:sz w:val="20"/>
                <w:lang w:val="en-US"/>
              </w:rPr>
              <w:t>1</w:t>
            </w:r>
          </w:p>
        </w:tc>
        <w:tc>
          <w:tcPr>
            <w:tcW w:w="3402" w:type="dxa"/>
            <w:shd w:val="clear" w:color="auto" w:fill="auto"/>
          </w:tcPr>
          <w:p w:rsidR="00B44485" w:rsidRPr="00B44485" w:rsidRDefault="00B44485" w:rsidP="00E51223">
            <w:pPr>
              <w:suppressAutoHyphens/>
              <w:autoSpaceDE w:val="0"/>
              <w:ind w:firstLine="360"/>
              <w:jc w:val="both"/>
              <w:rPr>
                <w:rFonts w:ascii="Times New Roman" w:hAnsi="Times New Roman"/>
                <w:sz w:val="20"/>
                <w:szCs w:val="20"/>
              </w:rPr>
            </w:pPr>
            <w:r w:rsidRPr="00B44485">
              <w:rPr>
                <w:rFonts w:ascii="Times New Roman" w:hAnsi="Times New Roman"/>
                <w:sz w:val="20"/>
                <w:szCs w:val="20"/>
              </w:rPr>
              <w:t xml:space="preserve">Соответствие оферты Требованиям к предмету закупки по Комплексу работ </w:t>
            </w:r>
            <w:r w:rsidR="00980BF7">
              <w:rPr>
                <w:rFonts w:ascii="Times New Roman" w:hAnsi="Times New Roman"/>
                <w:sz w:val="20"/>
                <w:szCs w:val="20"/>
              </w:rPr>
              <w:t>«</w:t>
            </w:r>
            <w:r w:rsidR="00980BF7" w:rsidRPr="00980BF7">
              <w:rPr>
                <w:rFonts w:ascii="Times New Roman" w:hAnsi="Times New Roman"/>
                <w:sz w:val="20"/>
                <w:szCs w:val="20"/>
              </w:rPr>
              <w:t>Развитие интегрированной системы безопасности. Строительные работы</w:t>
            </w:r>
            <w:r w:rsidR="00980BF7">
              <w:rPr>
                <w:rFonts w:ascii="Times New Roman" w:hAnsi="Times New Roman"/>
                <w:sz w:val="20"/>
                <w:szCs w:val="20"/>
              </w:rPr>
              <w:t>»</w:t>
            </w:r>
            <w:r w:rsidR="00980BF7" w:rsidRPr="00980BF7">
              <w:rPr>
                <w:rFonts w:ascii="Times New Roman" w:hAnsi="Times New Roman"/>
                <w:sz w:val="20"/>
                <w:szCs w:val="20"/>
              </w:rPr>
              <w:t xml:space="preserve"> </w:t>
            </w:r>
            <w:r w:rsidRPr="00B44485">
              <w:rPr>
                <w:rFonts w:ascii="Times New Roman" w:hAnsi="Times New Roman"/>
                <w:sz w:val="20"/>
                <w:szCs w:val="20"/>
              </w:rPr>
              <w:t xml:space="preserve">в рамках программы </w:t>
            </w:r>
            <w:r w:rsidR="00980BF7">
              <w:rPr>
                <w:rFonts w:ascii="Times New Roman" w:hAnsi="Times New Roman"/>
                <w:sz w:val="20"/>
                <w:szCs w:val="20"/>
              </w:rPr>
              <w:t>«</w:t>
            </w:r>
            <w:r w:rsidRPr="00B44485">
              <w:rPr>
                <w:rFonts w:ascii="Times New Roman" w:hAnsi="Times New Roman"/>
                <w:sz w:val="20"/>
                <w:szCs w:val="20"/>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980BF7">
              <w:rPr>
                <w:rFonts w:ascii="Times New Roman" w:hAnsi="Times New Roman"/>
                <w:sz w:val="20"/>
                <w:szCs w:val="20"/>
              </w:rPr>
              <w:t>»</w:t>
            </w:r>
            <w:r w:rsidRPr="00B44485">
              <w:rPr>
                <w:rFonts w:ascii="Times New Roman" w:hAnsi="Times New Roman"/>
                <w:sz w:val="20"/>
                <w:szCs w:val="20"/>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B44485" w:rsidRPr="00B44485" w:rsidRDefault="00B44485" w:rsidP="00E51223">
            <w:pPr>
              <w:pStyle w:val="ac"/>
              <w:jc w:val="center"/>
              <w:rPr>
                <w:b w:val="0"/>
                <w:sz w:val="20"/>
              </w:rPr>
            </w:pPr>
          </w:p>
        </w:tc>
        <w:tc>
          <w:tcPr>
            <w:tcW w:w="2126" w:type="dxa"/>
            <w:shd w:val="clear" w:color="auto" w:fill="auto"/>
          </w:tcPr>
          <w:p w:rsidR="00B44485" w:rsidRPr="00746423" w:rsidRDefault="00B44485" w:rsidP="0056281A">
            <w:pPr>
              <w:pStyle w:val="ac"/>
              <w:jc w:val="center"/>
              <w:rPr>
                <w:b w:val="0"/>
                <w:sz w:val="20"/>
              </w:rPr>
            </w:pPr>
            <w:r w:rsidRPr="00746423">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B44485" w:rsidRPr="00746423" w:rsidRDefault="00B44485" w:rsidP="0056281A">
            <w:pPr>
              <w:pStyle w:val="ac"/>
              <w:jc w:val="center"/>
              <w:rPr>
                <w:b w:val="0"/>
                <w:sz w:val="20"/>
              </w:rPr>
            </w:pPr>
            <w:r w:rsidRPr="00746423">
              <w:rPr>
                <w:b w:val="0"/>
                <w:sz w:val="20"/>
              </w:rPr>
              <w:t>Да/Нет</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Предоставление заверенной и парафированной на каждой странице копии указанного Требования к предмету закупки</w:t>
            </w:r>
          </w:p>
        </w:tc>
      </w:tr>
      <w:tr w:rsidR="00B44485" w:rsidRPr="00223219" w:rsidTr="0020631F">
        <w:trPr>
          <w:trHeight w:val="2198"/>
        </w:trPr>
        <w:tc>
          <w:tcPr>
            <w:tcW w:w="567" w:type="dxa"/>
            <w:shd w:val="clear" w:color="auto" w:fill="auto"/>
          </w:tcPr>
          <w:p w:rsidR="00B44485" w:rsidRPr="0020631F" w:rsidRDefault="00B44485" w:rsidP="00B3611E">
            <w:pPr>
              <w:pStyle w:val="ac"/>
              <w:jc w:val="center"/>
              <w:rPr>
                <w:b w:val="0"/>
                <w:sz w:val="20"/>
                <w:lang w:val="en-US"/>
              </w:rPr>
            </w:pPr>
            <w:r w:rsidRPr="0020631F">
              <w:rPr>
                <w:b w:val="0"/>
                <w:sz w:val="20"/>
                <w:lang w:val="en-US"/>
              </w:rPr>
              <w:t>2</w:t>
            </w:r>
          </w:p>
        </w:tc>
        <w:tc>
          <w:tcPr>
            <w:tcW w:w="3402" w:type="dxa"/>
            <w:shd w:val="clear" w:color="auto" w:fill="auto"/>
          </w:tcPr>
          <w:p w:rsidR="00B44485" w:rsidRPr="00B44485" w:rsidRDefault="00B44485" w:rsidP="00E51223">
            <w:pPr>
              <w:pStyle w:val="ac"/>
              <w:rPr>
                <w:b w:val="0"/>
                <w:sz w:val="20"/>
              </w:rPr>
            </w:pPr>
            <w:r w:rsidRPr="00B44485">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B44485" w:rsidRPr="00746423" w:rsidRDefault="00B44485" w:rsidP="0056281A">
            <w:pPr>
              <w:pStyle w:val="ac"/>
              <w:jc w:val="center"/>
              <w:rPr>
                <w:b w:val="0"/>
                <w:sz w:val="20"/>
              </w:rPr>
            </w:pPr>
            <w:r w:rsidRPr="00746423">
              <w:rPr>
                <w:b w:val="0"/>
                <w:sz w:val="20"/>
              </w:rPr>
              <w:t>Да/Нет</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746423"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8F093E">
            <w:pPr>
              <w:jc w:val="both"/>
              <w:rPr>
                <w:rFonts w:ascii="Times New Roman" w:hAnsi="Times New Roman"/>
                <w:color w:val="000000"/>
                <w:sz w:val="20"/>
                <w:szCs w:val="20"/>
              </w:rPr>
            </w:pPr>
            <w:r w:rsidRPr="008F093E">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8F093E">
            <w:pPr>
              <w:jc w:val="both"/>
              <w:rPr>
                <w:rFonts w:ascii="Times New Roman" w:hAnsi="Times New Roman"/>
                <w:sz w:val="20"/>
                <w:szCs w:val="20"/>
              </w:rPr>
            </w:pPr>
            <w:r w:rsidRPr="008F093E">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sidR="00672BD3">
              <w:rPr>
                <w:rFonts w:ascii="Times New Roman" w:hAnsi="Times New Roman"/>
                <w:sz w:val="20"/>
                <w:szCs w:val="20"/>
              </w:rPr>
              <w:t xml:space="preserve"> (по Форме №6)</w:t>
            </w:r>
          </w:p>
        </w:tc>
        <w:tc>
          <w:tcPr>
            <w:tcW w:w="1417" w:type="dxa"/>
            <w:tcBorders>
              <w:top w:val="single" w:sz="4" w:space="0" w:color="auto"/>
              <w:left w:val="nil"/>
              <w:bottom w:val="nil"/>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лет</w:t>
            </w:r>
          </w:p>
        </w:tc>
        <w:tc>
          <w:tcPr>
            <w:tcW w:w="1985" w:type="dxa"/>
            <w:tcBorders>
              <w:top w:val="single" w:sz="4" w:space="0" w:color="auto"/>
              <w:left w:val="nil"/>
              <w:bottom w:val="nil"/>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не менее 3</w:t>
            </w:r>
          </w:p>
        </w:tc>
      </w:tr>
      <w:tr w:rsidR="00746423"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lastRenderedPageBreak/>
              <w:t>2</w:t>
            </w:r>
          </w:p>
        </w:tc>
        <w:tc>
          <w:tcPr>
            <w:tcW w:w="3299" w:type="dxa"/>
            <w:tcBorders>
              <w:top w:val="nil"/>
              <w:left w:val="nil"/>
              <w:bottom w:val="single" w:sz="4" w:space="0" w:color="auto"/>
              <w:right w:val="single" w:sz="4" w:space="0" w:color="auto"/>
            </w:tcBorders>
            <w:shd w:val="clear" w:color="auto" w:fill="auto"/>
            <w:hideMark/>
          </w:tcPr>
          <w:p w:rsidR="00746423" w:rsidRPr="00746423" w:rsidRDefault="00746423">
            <w:pPr>
              <w:rPr>
                <w:rFonts w:ascii="Times New Roman" w:hAnsi="Times New Roman"/>
                <w:sz w:val="20"/>
                <w:szCs w:val="20"/>
              </w:rPr>
            </w:pPr>
            <w:r w:rsidRPr="00746423">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672BD3">
              <w:rPr>
                <w:rFonts w:ascii="Times New Roman" w:hAnsi="Times New Roman"/>
                <w:color w:val="000000"/>
                <w:sz w:val="20"/>
                <w:szCs w:val="20"/>
              </w:rPr>
              <w:t xml:space="preserve"> (по Форме №7)</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980BF7" w:rsidRPr="00980BF7" w:rsidRDefault="00980BF7" w:rsidP="00980BF7">
            <w:pPr>
              <w:rPr>
                <w:rFonts w:ascii="Times New Roman" w:hAnsi="Times New Roman"/>
                <w:color w:val="000000"/>
                <w:sz w:val="20"/>
                <w:szCs w:val="20"/>
              </w:rPr>
            </w:pPr>
            <w:r w:rsidRPr="00980BF7">
              <w:rPr>
                <w:rFonts w:ascii="Times New Roman" w:hAnsi="Times New Roman"/>
                <w:color w:val="000000"/>
                <w:sz w:val="20"/>
                <w:szCs w:val="20"/>
              </w:rPr>
              <w:t>Строительные и др. смежные специальности - не менее 26 чел.</w:t>
            </w:r>
          </w:p>
          <w:p w:rsidR="00746423" w:rsidRPr="00746423" w:rsidRDefault="00980BF7" w:rsidP="00980BF7">
            <w:pPr>
              <w:rPr>
                <w:rFonts w:ascii="Times New Roman" w:hAnsi="Times New Roman"/>
                <w:color w:val="000000"/>
                <w:sz w:val="20"/>
                <w:szCs w:val="20"/>
              </w:rPr>
            </w:pPr>
            <w:r w:rsidRPr="00980BF7">
              <w:rPr>
                <w:rFonts w:ascii="Times New Roman" w:hAnsi="Times New Roman"/>
                <w:color w:val="000000"/>
                <w:sz w:val="20"/>
                <w:szCs w:val="20"/>
              </w:rPr>
              <w:t>Инженер по охране труда, уполномоченные по охране труда и др. смежные специальности - 1 чел.</w:t>
            </w:r>
          </w:p>
        </w:tc>
      </w:tr>
      <w:tr w:rsidR="00746423"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 xml:space="preserve">Среднегодовой оборот по СМР за последние 3 года (2014, 2015, 2016 гг). </w:t>
            </w:r>
            <w:r w:rsidRPr="00746423">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«Отчета о прибылях и убытках» (за последние 3 года – 2014,2015,2016 гг).</w:t>
            </w:r>
            <w:r w:rsidRPr="00746423">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rsidP="00980BF7">
            <w:pPr>
              <w:jc w:val="center"/>
              <w:rPr>
                <w:rFonts w:ascii="Times New Roman" w:hAnsi="Times New Roman"/>
                <w:sz w:val="20"/>
                <w:szCs w:val="20"/>
              </w:rPr>
            </w:pPr>
            <w:r w:rsidRPr="00746423">
              <w:rPr>
                <w:rFonts w:ascii="Times New Roman" w:hAnsi="Times New Roman"/>
                <w:sz w:val="20"/>
                <w:szCs w:val="20"/>
              </w:rPr>
              <w:t xml:space="preserve">не менее </w:t>
            </w:r>
            <w:r w:rsidR="00980BF7">
              <w:rPr>
                <w:rFonts w:ascii="Times New Roman" w:hAnsi="Times New Roman"/>
                <w:sz w:val="20"/>
                <w:szCs w:val="20"/>
              </w:rPr>
              <w:t>8</w:t>
            </w:r>
            <w:r w:rsidR="00B44485">
              <w:rPr>
                <w:rFonts w:ascii="Times New Roman" w:hAnsi="Times New Roman"/>
                <w:sz w:val="20"/>
                <w:szCs w:val="20"/>
              </w:rPr>
              <w:t>1</w:t>
            </w:r>
            <w:r w:rsidRPr="00746423">
              <w:rPr>
                <w:rFonts w:ascii="Times New Roman" w:hAnsi="Times New Roman"/>
                <w:sz w:val="20"/>
                <w:szCs w:val="20"/>
              </w:rPr>
              <w:br/>
              <w:t>млн .руб</w:t>
            </w:r>
            <w:r w:rsidR="008F093E">
              <w:rPr>
                <w:rFonts w:ascii="Times New Roman" w:hAnsi="Times New Roman"/>
                <w:sz w:val="20"/>
                <w:szCs w:val="20"/>
              </w:rPr>
              <w:t>.</w:t>
            </w:r>
          </w:p>
        </w:tc>
      </w:tr>
      <w:tr w:rsidR="00746423"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rsidP="00B44485">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w:t>
            </w:r>
          </w:p>
        </w:tc>
      </w:tr>
      <w:tr w:rsidR="00746423"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746423" w:rsidRPr="00746423" w:rsidRDefault="00980BF7">
            <w:pPr>
              <w:jc w:val="center"/>
              <w:rPr>
                <w:rFonts w:ascii="Times New Roman" w:hAnsi="Times New Roman"/>
                <w:sz w:val="20"/>
                <w:szCs w:val="20"/>
              </w:rPr>
            </w:pPr>
            <w:r>
              <w:rPr>
                <w:rFonts w:ascii="Times New Roman" w:hAnsi="Times New Roman"/>
                <w:sz w:val="20"/>
                <w:szCs w:val="20"/>
              </w:rPr>
              <w:t>Второ</w:t>
            </w:r>
            <w:r w:rsidR="00B44485">
              <w:rPr>
                <w:rFonts w:ascii="Times New Roman" w:hAnsi="Times New Roman"/>
                <w:sz w:val="20"/>
                <w:szCs w:val="20"/>
              </w:rPr>
              <w:t>й</w:t>
            </w:r>
            <w:r w:rsidR="00746423" w:rsidRPr="00746423">
              <w:rPr>
                <w:rFonts w:ascii="Times New Roman" w:hAnsi="Times New Roman"/>
                <w:sz w:val="20"/>
                <w:szCs w:val="20"/>
              </w:rPr>
              <w:t xml:space="preserve"> уровень ответственности и выше</w:t>
            </w:r>
          </w:p>
        </w:tc>
      </w:tr>
      <w:tr w:rsidR="00746423"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sz w:val="20"/>
                <w:szCs w:val="20"/>
              </w:rPr>
            </w:pPr>
            <w:r w:rsidRPr="00746423">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w:t>
            </w:r>
          </w:p>
        </w:tc>
      </w:tr>
      <w:tr w:rsidR="00746423"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sz w:val="20"/>
                <w:szCs w:val="20"/>
              </w:rPr>
            </w:pPr>
            <w:r w:rsidRPr="00746423">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w:t>
            </w:r>
          </w:p>
        </w:tc>
      </w:tr>
      <w:tr w:rsidR="00746423"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746423" w:rsidRPr="00223219" w:rsidRDefault="00746423"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rPr>
                <w:rFonts w:ascii="Times New Roman" w:hAnsi="Times New Roman"/>
                <w:color w:val="000000"/>
                <w:sz w:val="20"/>
                <w:szCs w:val="20"/>
              </w:rPr>
            </w:pPr>
            <w:r w:rsidRPr="00746423">
              <w:rPr>
                <w:rFonts w:ascii="Times New Roman" w:hAnsi="Times New Roman"/>
                <w:color w:val="000000"/>
                <w:sz w:val="20"/>
                <w:szCs w:val="20"/>
              </w:rPr>
              <w:t xml:space="preserve">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w:t>
            </w:r>
            <w:r w:rsidRPr="00746423">
              <w:rPr>
                <w:rFonts w:ascii="Times New Roman" w:hAnsi="Times New Roman"/>
                <w:color w:val="000000"/>
                <w:sz w:val="20"/>
                <w:szCs w:val="20"/>
              </w:rPr>
              <w:lastRenderedPageBreak/>
              <w:t>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rPr>
                <w:rFonts w:ascii="Times New Roman" w:hAnsi="Times New Roman"/>
                <w:sz w:val="20"/>
                <w:szCs w:val="20"/>
              </w:rPr>
            </w:pPr>
            <w:r w:rsidRPr="00746423">
              <w:rPr>
                <w:rFonts w:ascii="Times New Roman" w:hAnsi="Times New Roman"/>
                <w:sz w:val="20"/>
                <w:szCs w:val="20"/>
              </w:rPr>
              <w:lastRenderedPageBreak/>
              <w:t xml:space="preserve">Справка о кадровых ресурсах </w:t>
            </w:r>
            <w:bookmarkStart w:id="0" w:name="_GoBack"/>
            <w:bookmarkEnd w:id="0"/>
            <w:r w:rsidRPr="00746423">
              <w:rPr>
                <w:rFonts w:ascii="Times New Roman" w:hAnsi="Times New Roman"/>
                <w:sz w:val="20"/>
                <w:szCs w:val="20"/>
              </w:rPr>
              <w:t>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p>
        </w:tc>
        <w:tc>
          <w:tcPr>
            <w:tcW w:w="1417"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746423" w:rsidRPr="00746423" w:rsidRDefault="00746423">
            <w:pPr>
              <w:rPr>
                <w:rFonts w:ascii="Times New Roman" w:hAnsi="Times New Roman"/>
                <w:sz w:val="20"/>
                <w:szCs w:val="20"/>
              </w:rPr>
            </w:pPr>
            <w:r w:rsidRPr="00746423">
              <w:rPr>
                <w:rFonts w:ascii="Times New Roman" w:hAnsi="Times New Roman"/>
                <w:sz w:val="20"/>
                <w:szCs w:val="20"/>
              </w:rPr>
              <w:t>Наличие в штате организации 3х и более сотрудников с аттестацией по пром.безопасности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980BF7">
        <w:rPr>
          <w:rFonts w:ascii="Times New Roman" w:hAnsi="Times New Roman"/>
          <w:sz w:val="24"/>
        </w:rPr>
        <w:t>202</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980BF7">
        <w:rPr>
          <w:rFonts w:ascii="Times New Roman" w:hAnsi="Times New Roman"/>
          <w:sz w:val="23"/>
          <w:szCs w:val="23"/>
        </w:rPr>
        <w:t>202</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Pr="007C47D5">
        <w:rPr>
          <w:rFonts w:ascii="Times New Roman" w:hAnsi="Times New Roman"/>
          <w:sz w:val="24"/>
        </w:rPr>
        <w:t xml:space="preserve">Комплекса работ </w:t>
      </w:r>
      <w:r w:rsidR="00672BD3">
        <w:rPr>
          <w:rFonts w:ascii="Times New Roman" w:hAnsi="Times New Roman"/>
          <w:sz w:val="24"/>
        </w:rPr>
        <w:t>«</w:t>
      </w:r>
      <w:r w:rsidR="00980BF7" w:rsidRPr="00E51223">
        <w:rPr>
          <w:rFonts w:ascii="Times New Roman" w:hAnsi="Times New Roman"/>
          <w:sz w:val="24"/>
        </w:rPr>
        <w:t>Развитие интегрированной системы безопасности. Строительные работы</w:t>
      </w:r>
      <w:r w:rsidR="00672BD3">
        <w:rPr>
          <w:rFonts w:ascii="Times New Roman" w:hAnsi="Times New Roman"/>
          <w:sz w:val="24"/>
        </w:rPr>
        <w:t>»</w:t>
      </w:r>
      <w:r w:rsidR="00672BD3" w:rsidRPr="00CA3CDE">
        <w:rPr>
          <w:rFonts w:ascii="Times New Roman" w:hAnsi="Times New Roman"/>
          <w:sz w:val="24"/>
        </w:rPr>
        <w:t xml:space="preserve"> в рамках программы </w:t>
      </w:r>
      <w:r w:rsidR="00672BD3">
        <w:rPr>
          <w:rFonts w:ascii="Times New Roman" w:hAnsi="Times New Roman"/>
          <w:sz w:val="24"/>
        </w:rPr>
        <w:t>«</w:t>
      </w:r>
      <w:r w:rsidR="00672BD3"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672BD3">
        <w:rPr>
          <w:rFonts w:ascii="Times New Roman" w:hAnsi="Times New Roman"/>
          <w:sz w:val="24"/>
        </w:rPr>
        <w:t>»</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980BF7">
        <w:rPr>
          <w:rFonts w:ascii="Times New Roman" w:hAnsi="Times New Roman"/>
          <w:sz w:val="24"/>
        </w:rPr>
        <w:t>202</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7C47D5" w:rsidRPr="007C47D5">
              <w:rPr>
                <w:rFonts w:ascii="Times New Roman" w:hAnsi="Times New Roman"/>
                <w:sz w:val="24"/>
              </w:rPr>
              <w:t>Комплекса работ «</w:t>
            </w:r>
            <w:r w:rsidR="00980BF7" w:rsidRPr="00E51223">
              <w:rPr>
                <w:rFonts w:ascii="Times New Roman" w:hAnsi="Times New Roman"/>
                <w:sz w:val="24"/>
              </w:rPr>
              <w:t>Развитие интегрированной системы безопасности. Строительные работы</w:t>
            </w:r>
            <w:r w:rsidR="00672BD3">
              <w:rPr>
                <w:rFonts w:ascii="Times New Roman" w:hAnsi="Times New Roman"/>
                <w:sz w:val="24"/>
              </w:rPr>
              <w:t>»</w:t>
            </w:r>
            <w:r w:rsidR="00672BD3" w:rsidRPr="00CA3CDE">
              <w:rPr>
                <w:rFonts w:ascii="Times New Roman" w:hAnsi="Times New Roman"/>
                <w:sz w:val="24"/>
              </w:rPr>
              <w:t xml:space="preserve"> в рамках программы </w:t>
            </w:r>
            <w:r w:rsidR="00672BD3">
              <w:rPr>
                <w:rFonts w:ascii="Times New Roman" w:hAnsi="Times New Roman"/>
                <w:sz w:val="24"/>
              </w:rPr>
              <w:t>«</w:t>
            </w:r>
            <w:r w:rsidR="00672BD3"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672BD3">
              <w:rPr>
                <w:rFonts w:ascii="Times New Roman" w:hAnsi="Times New Roman"/>
                <w:sz w:val="24"/>
              </w:rPr>
              <w:t>»</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980BF7">
        <w:rPr>
          <w:rFonts w:ascii="Times New Roman" w:hAnsi="Times New Roman"/>
          <w:sz w:val="24"/>
        </w:rPr>
        <w:t>202</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980BF7">
        <w:rPr>
          <w:rFonts w:ascii="Times New Roman" w:hAnsi="Times New Roman"/>
          <w:sz w:val="24"/>
        </w:rPr>
        <w:t>202</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980BF7">
        <w:rPr>
          <w:rFonts w:ascii="Times New Roman" w:hAnsi="Times New Roman"/>
          <w:sz w:val="24"/>
        </w:rPr>
        <w:t>202</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4A7" w:rsidRDefault="001F34A7" w:rsidP="00FB07D9">
      <w:pPr>
        <w:spacing w:before="0"/>
      </w:pPr>
      <w:r>
        <w:separator/>
      </w:r>
    </w:p>
  </w:endnote>
  <w:endnote w:type="continuationSeparator" w:id="0">
    <w:p w:rsidR="001F34A7" w:rsidRDefault="001F34A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4A7" w:rsidRDefault="001F34A7">
    <w:pPr>
      <w:pStyle w:val="af3"/>
      <w:jc w:val="right"/>
    </w:pPr>
    <w:r>
      <w:fldChar w:fldCharType="begin"/>
    </w:r>
    <w:r>
      <w:instrText xml:space="preserve"> PAGE   \* MERGEFORMAT </w:instrText>
    </w:r>
    <w:r>
      <w:fldChar w:fldCharType="separate"/>
    </w:r>
    <w:r w:rsidR="00FF39BA">
      <w:rPr>
        <w:noProof/>
      </w:rPr>
      <w:t>8</w:t>
    </w:r>
    <w:r>
      <w:rPr>
        <w:noProof/>
      </w:rPr>
      <w:fldChar w:fldCharType="end"/>
    </w:r>
  </w:p>
  <w:p w:rsidR="001F34A7" w:rsidRDefault="001F34A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4A7" w:rsidRDefault="001F34A7" w:rsidP="00FB07D9">
      <w:pPr>
        <w:spacing w:before="0"/>
      </w:pPr>
      <w:r>
        <w:separator/>
      </w:r>
    </w:p>
  </w:footnote>
  <w:footnote w:type="continuationSeparator" w:id="0">
    <w:p w:rsidR="001F34A7" w:rsidRDefault="001F34A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3CF"/>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4A7"/>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B21"/>
    <w:rsid w:val="003E6CE8"/>
    <w:rsid w:val="003E6D27"/>
    <w:rsid w:val="003E6EE4"/>
    <w:rsid w:val="003E6F95"/>
    <w:rsid w:val="003E7193"/>
    <w:rsid w:val="003E73E2"/>
    <w:rsid w:val="003E78A1"/>
    <w:rsid w:val="003E7D53"/>
    <w:rsid w:val="003F0063"/>
    <w:rsid w:val="003F1776"/>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A45"/>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0BF7"/>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223"/>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39BA"/>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3330F"/>
  <w15:docId w15:val="{04B2E0D9-5CE4-4F77-9A3A-63CF8D65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y_636618945884336789.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7892C-8E08-4A36-9FB4-E5F0F5C5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5186</Words>
  <Characters>29564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cp:revision>
  <cp:lastPrinted>2018-05-14T08:43:00Z</cp:lastPrinted>
  <dcterms:created xsi:type="dcterms:W3CDTF">2018-04-23T07:22:00Z</dcterms:created>
  <dcterms:modified xsi:type="dcterms:W3CDTF">2018-05-14T08:43:00Z</dcterms:modified>
</cp:coreProperties>
</file>